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sz w:val="28"/>
          <w:szCs w:val="28"/>
        </w:rPr>
      </w:pP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金狮视频加密自动授权管理后台指南</w:t>
      </w:r>
    </w:p>
    <w:p>
      <w:pPr>
        <w:pStyle w:val="4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功能简介</w:t>
      </w:r>
    </w:p>
    <w:p>
      <w:pPr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自动授权是面向高级用户的功能，在金狮视频加密的基本版本中，用户授权和播放密码的发放过程是手工完成的，对于学员和播放用户比较多的培训机构来说，需要面对几百上千的学员逐个进行密码的生成和发放，过程会比较繁琐。</w:t>
      </w:r>
    </w:p>
    <w:p>
      <w:pPr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ab/>
      </w:r>
      <w:r>
        <w:rPr>
          <w:rFonts w:hint="eastAsia" w:ascii="微软雅黑" w:hAnsi="微软雅黑" w:eastAsia="微软雅黑" w:cs="微软雅黑"/>
        </w:rPr>
        <w:t>自动授权验证功能可以极大简化发放密码的过程，培训机构在发放视频文件的时候，就可以把注册码发给学员（类似于移动充值卡号），学员在打开视频播放时，只要输入注册码就可以完成授权过程，每个注册码只能使用一次，从而限制了学员拷贝视频到其他电脑播放。</w:t>
      </w:r>
    </w:p>
    <w:p>
      <w:pPr>
        <w:pStyle w:val="4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使用向导</w:t>
      </w:r>
    </w:p>
    <w:p>
      <w:pPr>
        <w:pStyle w:val="6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登陆后台</w:t>
      </w:r>
    </w:p>
    <w:p>
      <w:pPr>
        <w:pStyle w:val="12"/>
        <w:numPr>
          <w:ilvl w:val="0"/>
          <w:numId w:val="1"/>
        </w:numPr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打开页面：</w:t>
      </w:r>
    </w:p>
    <w:p>
      <w:pPr>
        <w:pStyle w:val="12"/>
        <w:ind w:left="360" w:firstLine="0" w:firstLineChars="0"/>
        <w:rPr>
          <w:rFonts w:ascii="微软雅黑" w:hAnsi="微软雅黑" w:eastAsia="微软雅黑" w:cs="微软雅黑"/>
        </w:rPr>
      </w:pPr>
      <w:r>
        <w:rPr>
          <w:rFonts w:hint="eastAsia"/>
        </w:rPr>
        <w:t>http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://reg.drmfab.cn/playermanage/dist/index.html#/Login</w:t>
      </w:r>
    </w:p>
    <w:p>
      <w:pPr>
        <w:pStyle w:val="12"/>
        <w:numPr>
          <w:ilvl w:val="0"/>
          <w:numId w:val="1"/>
        </w:numPr>
        <w:ind w:firstLineChars="0"/>
        <w:rPr>
          <w:rFonts w:ascii="微软雅黑" w:hAnsi="微软雅黑" w:eastAsia="微软雅黑" w:cs="微软雅黑"/>
          <w:b/>
          <w:sz w:val="30"/>
          <w:szCs w:val="30"/>
        </w:rPr>
      </w:pPr>
      <w:r>
        <w:rPr>
          <w:rFonts w:hint="eastAsia" w:ascii="微软雅黑" w:hAnsi="微软雅黑" w:eastAsia="微软雅黑" w:cs="微软雅黑"/>
        </w:rPr>
        <w:t>登陆：</w:t>
      </w:r>
      <w:r>
        <w:rPr>
          <w:rFonts w:hint="eastAsia" w:ascii="微软雅黑" w:hAnsi="微软雅黑" w:eastAsia="微软雅黑" w:cs="微软雅黑"/>
          <w:b/>
          <w:sz w:val="30"/>
          <w:szCs w:val="30"/>
        </w:rPr>
        <w:t xml:space="preserve">用户名：123456789 </w:t>
      </w:r>
    </w:p>
    <w:p>
      <w:pPr>
        <w:pStyle w:val="12"/>
        <w:ind w:left="1260" w:firstLine="0" w:firstLineChars="0"/>
        <w:rPr>
          <w:rFonts w:ascii="微软雅黑" w:hAnsi="微软雅黑" w:eastAsia="微软雅黑" w:cs="微软雅黑"/>
          <w:b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</w:rPr>
        <w:t>密码： 123456789</w:t>
      </w:r>
    </w:p>
    <w:p>
      <w:pPr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登陆后会看到如下页面：</w:t>
      </w:r>
    </w:p>
    <w:p>
      <w:pPr>
        <w:rPr>
          <w:rFonts w:ascii="微软雅黑" w:hAnsi="微软雅黑" w:eastAsia="微软雅黑" w:cs="微软雅黑"/>
        </w:rPr>
      </w:pPr>
      <w:r>
        <w:drawing>
          <wp:inline distT="0" distB="0" distL="114300" distR="114300">
            <wp:extent cx="5269865" cy="2308860"/>
            <wp:effectExtent l="0" t="0" r="635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 w:eastAsia="zh-CN"/>
        </w:rPr>
        <w:t>课程</w:t>
      </w:r>
      <w:r>
        <w:rPr>
          <w:rFonts w:hint="eastAsia" w:ascii="微软雅黑" w:hAnsi="微软雅黑" w:eastAsia="微软雅黑" w:cs="微软雅黑"/>
        </w:rPr>
        <w:t>管理</w:t>
      </w:r>
    </w:p>
    <w:p>
      <w:pPr>
        <w:pStyle w:val="12"/>
        <w:numPr>
          <w:ilvl w:val="0"/>
          <w:numId w:val="2"/>
        </w:numPr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添加课程：打开左侧</w:t>
      </w:r>
      <w:r>
        <w:rPr>
          <w:rFonts w:hint="eastAsia" w:ascii="微软雅黑" w:hAnsi="微软雅黑" w:eastAsia="微软雅黑" w:cs="微软雅黑"/>
          <w:lang w:val="en-US" w:eastAsia="zh-CN"/>
        </w:rPr>
        <w:t>课程管理&gt;&gt;课程列表</w:t>
      </w:r>
      <w:r>
        <w:rPr>
          <w:rFonts w:hint="eastAsia" w:ascii="微软雅黑" w:hAnsi="微软雅黑" w:eastAsia="微软雅黑" w:cs="微软雅黑"/>
        </w:rPr>
        <w:t>中添加</w:t>
      </w:r>
      <w:r>
        <w:rPr>
          <w:rFonts w:hint="eastAsia" w:ascii="微软雅黑" w:hAnsi="微软雅黑" w:eastAsia="微软雅黑" w:cs="微软雅黑"/>
          <w:lang w:val="en-US" w:eastAsia="zh-CN"/>
        </w:rPr>
        <w:t>课程</w:t>
      </w:r>
      <w:r>
        <w:rPr>
          <w:rFonts w:hint="eastAsia" w:ascii="微软雅黑" w:hAnsi="微软雅黑" w:eastAsia="微软雅黑" w:cs="微软雅黑"/>
        </w:rPr>
        <w:t>：</w:t>
      </w:r>
    </w:p>
    <w:p>
      <w:pPr>
        <w:pStyle w:val="12"/>
        <w:ind w:left="360" w:firstLine="0"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在</w:t>
      </w:r>
      <w:r>
        <w:rPr>
          <w:rFonts w:hint="eastAsia" w:ascii="微软雅黑" w:hAnsi="微软雅黑" w:eastAsia="微软雅黑" w:cs="微软雅黑"/>
          <w:lang w:val="en-US" w:eastAsia="zh-CN"/>
        </w:rPr>
        <w:t>右侧弹窗中</w:t>
      </w:r>
      <w:r>
        <w:rPr>
          <w:rFonts w:hint="eastAsia" w:ascii="微软雅黑" w:hAnsi="微软雅黑" w:eastAsia="微软雅黑" w:cs="微软雅黑"/>
        </w:rPr>
        <w:t>填入</w:t>
      </w:r>
      <w:r>
        <w:rPr>
          <w:rFonts w:hint="eastAsia" w:ascii="微软雅黑" w:hAnsi="微软雅黑" w:eastAsia="微软雅黑" w:cs="微软雅黑"/>
          <w:lang w:val="en-US" w:eastAsia="zh-CN"/>
        </w:rPr>
        <w:t>产品（课程）</w:t>
      </w:r>
      <w:r>
        <w:rPr>
          <w:rFonts w:hint="eastAsia" w:ascii="微软雅黑" w:hAnsi="微软雅黑" w:eastAsia="微软雅黑" w:cs="微软雅黑"/>
        </w:rPr>
        <w:t>编号，和</w:t>
      </w:r>
      <w:r>
        <w:rPr>
          <w:rFonts w:hint="eastAsia" w:ascii="微软雅黑" w:hAnsi="微软雅黑" w:eastAsia="微软雅黑" w:cs="微软雅黑"/>
          <w:lang w:val="en-US" w:eastAsia="zh-CN"/>
        </w:rPr>
        <w:t>产品（课程）</w:t>
      </w:r>
      <w:r>
        <w:rPr>
          <w:rFonts w:hint="eastAsia" w:ascii="微软雅黑" w:hAnsi="微软雅黑" w:eastAsia="微软雅黑" w:cs="微软雅黑"/>
        </w:rPr>
        <w:t xml:space="preserve">名称,　如下图: CP01, </w:t>
      </w:r>
      <w:r>
        <w:rPr>
          <w:rFonts w:hint="eastAsia" w:ascii="微软雅黑" w:hAnsi="微软雅黑" w:eastAsia="微软雅黑" w:cs="微软雅黑"/>
          <w:lang w:val="en-US" w:eastAsia="zh-CN"/>
        </w:rPr>
        <w:t>测试</w:t>
      </w:r>
      <w:r>
        <w:rPr>
          <w:rFonts w:hint="eastAsia" w:ascii="微软雅黑" w:hAnsi="微软雅黑" w:eastAsia="微软雅黑" w:cs="微软雅黑"/>
        </w:rPr>
        <w:t>（可自命名）</w:t>
      </w:r>
    </w:p>
    <w:p>
      <w:pPr>
        <w:pStyle w:val="12"/>
        <w:ind w:left="360" w:firstLine="0" w:firstLineChars="0"/>
        <w:rPr>
          <w:rFonts w:ascii="微软雅黑" w:hAnsi="微软雅黑" w:eastAsia="微软雅黑" w:cs="微软雅黑"/>
        </w:rPr>
      </w:pPr>
      <w:r>
        <w:drawing>
          <wp:inline distT="0" distB="0" distL="114300" distR="114300">
            <wp:extent cx="5273040" cy="2200910"/>
            <wp:effectExtent l="0" t="0" r="10160" b="889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0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2"/>
        <w:ind w:left="360" w:firstLine="0" w:firstLineChars="0"/>
        <w:rPr>
          <w:rFonts w:ascii="微软雅黑" w:hAnsi="微软雅黑" w:eastAsia="微软雅黑" w:cs="微软雅黑"/>
          <w:b/>
          <w:color w:val="C00000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C00000"/>
          <w:sz w:val="28"/>
          <w:szCs w:val="28"/>
          <w:u w:val="single"/>
        </w:rPr>
        <w:t>注意：课程编号与加密的时候设置的分</w:t>
      </w:r>
      <w:r>
        <w:rPr>
          <w:rFonts w:hint="eastAsia" w:ascii="微软雅黑" w:hAnsi="微软雅黑" w:eastAsia="微软雅黑" w:cs="微软雅黑"/>
          <w:b/>
          <w:color w:val="C00000"/>
          <w:sz w:val="28"/>
          <w:szCs w:val="28"/>
          <w:u w:val="single"/>
          <w:lang w:val="en-US" w:eastAsia="zh-CN"/>
        </w:rPr>
        <w:t>组</w:t>
      </w:r>
      <w:r>
        <w:rPr>
          <w:rFonts w:hint="eastAsia" w:ascii="微软雅黑" w:hAnsi="微软雅黑" w:eastAsia="微软雅黑" w:cs="微软雅黑"/>
          <w:b/>
          <w:color w:val="C00000"/>
          <w:sz w:val="28"/>
          <w:szCs w:val="28"/>
          <w:u w:val="single"/>
        </w:rPr>
        <w:t>编号要保持一致。</w:t>
      </w:r>
    </w:p>
    <w:p>
      <w:pPr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 添加成功提示框，点击确定后可在</w:t>
      </w:r>
      <w:r>
        <w:rPr>
          <w:rFonts w:hint="eastAsia" w:ascii="微软雅黑" w:hAnsi="微软雅黑" w:eastAsia="微软雅黑" w:cs="微软雅黑"/>
          <w:lang w:val="en-US" w:eastAsia="zh-CN"/>
        </w:rPr>
        <w:t>课程列表</w:t>
      </w:r>
      <w:r>
        <w:rPr>
          <w:rFonts w:hint="eastAsia" w:ascii="微软雅黑" w:hAnsi="微软雅黑" w:eastAsia="微软雅黑" w:cs="微软雅黑"/>
        </w:rPr>
        <w:t>中查看</w:t>
      </w:r>
    </w:p>
    <w:p>
      <w:pPr>
        <w:pStyle w:val="12"/>
        <w:numPr>
          <w:ilvl w:val="0"/>
          <w:numId w:val="2"/>
        </w:numPr>
        <w:ind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课程列表</w:t>
      </w:r>
    </w:p>
    <w:p>
      <w:pPr>
        <w:pStyle w:val="12"/>
        <w:ind w:left="360" w:firstLine="0"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如下页面所示，可查看刚刚编辑的课程信息，也可对已有的课程信息进行编辑修改。</w:t>
      </w:r>
    </w:p>
    <w:p>
      <w:pPr>
        <w:rPr>
          <w:rFonts w:ascii="微软雅黑" w:hAnsi="微软雅黑" w:eastAsia="微软雅黑" w:cs="微软雅黑"/>
        </w:rPr>
      </w:pPr>
      <w:r>
        <w:drawing>
          <wp:inline distT="0" distB="0" distL="114300" distR="114300">
            <wp:extent cx="5265420" cy="1595120"/>
            <wp:effectExtent l="0" t="0" r="5080" b="508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59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eastAsia" w:ascii="微软雅黑" w:hAnsi="微软雅黑" w:eastAsia="微软雅黑" w:cs="微软雅黑"/>
          <w:b/>
          <w:bCs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注册码列表</w:t>
      </w:r>
    </w:p>
    <w:p>
      <w:pPr>
        <w:pStyle w:val="12"/>
        <w:numPr>
          <w:ilvl w:val="0"/>
          <w:numId w:val="0"/>
        </w:numPr>
        <w:ind w:left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1 </w:t>
      </w:r>
      <w:r>
        <w:rPr>
          <w:rFonts w:hint="eastAsia" w:ascii="微软雅黑" w:hAnsi="微软雅黑" w:eastAsia="微软雅黑" w:cs="微软雅黑"/>
        </w:rPr>
        <w:t>添加注册码信息：</w:t>
      </w:r>
    </w:p>
    <w:p>
      <w:pPr>
        <w:pStyle w:val="12"/>
        <w:ind w:left="360" w:firstLine="0"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如下页面所示，需要填入注册码和分组编号</w:t>
      </w:r>
      <w:r>
        <w:rPr>
          <w:rFonts w:hint="eastAsia" w:ascii="微软雅黑" w:hAnsi="微软雅黑" w:eastAsia="微软雅黑" w:cs="微软雅黑"/>
          <w:lang w:val="en-US" w:eastAsia="zh-CN"/>
        </w:rPr>
        <w:t>等相关信息</w:t>
      </w:r>
      <w:r>
        <w:rPr>
          <w:rFonts w:hint="eastAsia" w:ascii="微软雅黑" w:hAnsi="微软雅黑" w:eastAsia="微软雅黑" w:cs="微软雅黑"/>
        </w:rPr>
        <w:t>：</w:t>
      </w:r>
    </w:p>
    <w:p>
      <w:pPr>
        <w:pStyle w:val="12"/>
        <w:ind w:left="360" w:firstLine="0" w:firstLineChars="0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</w:rPr>
        <w:t>例如，可以用学员的手机号码作为注册码，分组编号就是刚刚设置的</w:t>
      </w:r>
      <w:r>
        <w:rPr>
          <w:rFonts w:hint="eastAsia" w:ascii="微软雅黑" w:hAnsi="微软雅黑" w:eastAsia="微软雅黑" w:cs="微软雅黑"/>
          <w:lang w:val="en-US" w:eastAsia="zh-CN"/>
        </w:rPr>
        <w:t>课程编号</w:t>
      </w:r>
    </w:p>
    <w:p>
      <w:pPr>
        <w:pStyle w:val="12"/>
        <w:ind w:left="360" w:firstLine="0" w:firstLineChars="0"/>
        <w:rPr>
          <w:rFonts w:hint="eastAsia" w:ascii="微软雅黑" w:hAnsi="微软雅黑" w:eastAsia="微软雅黑" w:cs="微软雅黑"/>
          <w:b/>
          <w:color w:val="C00000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C00000"/>
          <w:sz w:val="28"/>
          <w:szCs w:val="28"/>
          <w:u w:val="single"/>
        </w:rPr>
        <w:t>注意：这里的注册码即为金狮视频播放器登录界面的播放密码，需要与视频一起发送给学员，输入正确后方可观看视频。分组编号即学员所购买的课程编号。</w:t>
      </w:r>
    </w:p>
    <w:p>
      <w:pPr>
        <w:pStyle w:val="12"/>
        <w:ind w:left="360" w:firstLine="0" w:firstLineChars="0"/>
        <w:rPr>
          <w:rFonts w:hint="eastAsia" w:ascii="微软雅黑" w:hAnsi="微软雅黑" w:eastAsia="微软雅黑" w:cs="微软雅黑"/>
          <w:b/>
          <w:color w:val="C00000"/>
          <w:sz w:val="28"/>
          <w:szCs w:val="28"/>
          <w:u w:val="single"/>
        </w:rPr>
      </w:pPr>
      <w:r>
        <w:drawing>
          <wp:inline distT="0" distB="0" distL="114300" distR="114300">
            <wp:extent cx="5273040" cy="4662805"/>
            <wp:effectExtent l="0" t="0" r="10160" b="10795"/>
            <wp:docPr id="1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66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</w:rPr>
      </w:pPr>
    </w:p>
    <w:p>
      <w:pPr>
        <w:pStyle w:val="12"/>
        <w:numPr>
          <w:ilvl w:val="0"/>
          <w:numId w:val="0"/>
        </w:numPr>
        <w:ind w:left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lang w:val="en-US" w:eastAsia="zh-CN"/>
        </w:rPr>
        <w:t xml:space="preserve">2 </w:t>
      </w:r>
      <w:r>
        <w:rPr>
          <w:rFonts w:hint="eastAsia" w:ascii="微软雅黑" w:hAnsi="微软雅黑" w:eastAsia="微软雅黑" w:cs="微软雅黑"/>
        </w:rPr>
        <w:t>注册码</w:t>
      </w:r>
      <w:r>
        <w:rPr>
          <w:rFonts w:hint="eastAsia" w:ascii="微软雅黑" w:hAnsi="微软雅黑" w:eastAsia="微软雅黑" w:cs="微软雅黑"/>
          <w:lang w:val="en-US" w:eastAsia="zh-CN"/>
        </w:rPr>
        <w:t>删除或修改</w:t>
      </w:r>
      <w:r>
        <w:rPr>
          <w:rFonts w:hint="eastAsia" w:ascii="微软雅黑" w:hAnsi="微软雅黑" w:eastAsia="微软雅黑" w:cs="微软雅黑"/>
        </w:rPr>
        <w:t>：</w:t>
      </w:r>
    </w:p>
    <w:p>
      <w:pPr>
        <w:pStyle w:val="12"/>
        <w:ind w:firstLine="0" w:firstLineChars="0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 xml:space="preserve">   </w:t>
      </w:r>
      <w:r>
        <w:rPr>
          <w:rFonts w:hint="eastAsia" w:ascii="微软雅黑" w:hAnsi="微软雅黑" w:eastAsia="微软雅黑" w:cs="微软雅黑"/>
          <w:lang w:val="en-US" w:eastAsia="zh-CN"/>
        </w:rPr>
        <w:t>打开注册码</w:t>
      </w:r>
      <w:r>
        <w:rPr>
          <w:rFonts w:hint="eastAsia" w:ascii="微软雅黑" w:hAnsi="微软雅黑" w:eastAsia="微软雅黑" w:cs="微软雅黑"/>
        </w:rPr>
        <w:t>列表界面，可查看刚刚添加的学员信息，也可对已有信息进行修改和删除</w:t>
      </w:r>
    </w:p>
    <w:p>
      <w:pPr>
        <w:rPr>
          <w:rFonts w:ascii="微软雅黑" w:hAnsi="微软雅黑" w:eastAsia="微软雅黑" w:cs="微软雅黑"/>
        </w:rPr>
      </w:pPr>
      <w:r>
        <w:drawing>
          <wp:inline distT="0" distB="0" distL="114300" distR="114300">
            <wp:extent cx="5273675" cy="848995"/>
            <wp:effectExtent l="0" t="0" r="9525" b="1905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bidi w:val="0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注册码管理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1 自动生成注册码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创建个数只代表单次可生成的个数，如果需要1000个注册码，可以创建个数选择100，之后确定生成点击10次。</w:t>
      </w:r>
    </w:p>
    <w:p>
      <w:pPr>
        <w:rPr>
          <w:rFonts w:hint="default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5268595" cy="2683510"/>
            <wp:effectExtent l="0" t="0" r="1905" b="8890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683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lang w:val="en-US" w:eastAsia="zh-CN"/>
        </w:rPr>
        <w:t>2 批量导入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先从此页面下载批量导入模板，模板的格式不要修改，只在模板里边添加修改内容。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修改完毕后，保存模板。点击后台的“选择excel文件”进行导入。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点击左上角的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确定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，模板内容会自动导入到后台，在注册码列表可查看到。</w:t>
      </w:r>
    </w:p>
    <w:p>
      <w:pPr>
        <w:rPr>
          <w:rFonts w:hint="default" w:ascii="微软雅黑" w:hAnsi="微软雅黑" w:eastAsia="微软雅黑" w:cs="微软雅黑"/>
          <w:lang w:val="en-US" w:eastAsia="zh-CN"/>
        </w:rPr>
      </w:pPr>
      <w:r>
        <w:drawing>
          <wp:inline distT="0" distB="0" distL="114300" distR="114300">
            <wp:extent cx="5273040" cy="1369695"/>
            <wp:effectExtent l="0" t="0" r="10160" b="1905"/>
            <wp:docPr id="1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微软雅黑" w:hAnsi="微软雅黑" w:eastAsia="微软雅黑" w:cs="微软雅黑"/>
        </w:rPr>
      </w:pPr>
    </w:p>
    <w:p>
      <w:pPr>
        <w:rPr>
          <w:rFonts w:ascii="微软雅黑" w:hAnsi="微软雅黑" w:eastAsia="微软雅黑" w:cs="微软雅黑"/>
          <w:color w:val="C00000"/>
          <w:u w:val="single"/>
        </w:rPr>
      </w:pPr>
      <w:r>
        <w:rPr>
          <w:rFonts w:hint="eastAsia" w:ascii="微软雅黑" w:hAnsi="微软雅黑" w:eastAsia="微软雅黑" w:cs="微软雅黑"/>
          <w:b/>
          <w:bCs/>
        </w:rPr>
        <w:t>总结</w:t>
      </w:r>
      <w:r>
        <w:rPr>
          <w:rFonts w:hint="eastAsia" w:ascii="微软雅黑" w:hAnsi="微软雅黑" w:eastAsia="微软雅黑" w:cs="微软雅黑"/>
        </w:rPr>
        <w:t>：</w:t>
      </w:r>
      <w:r>
        <w:rPr>
          <w:rFonts w:hint="eastAsia" w:ascii="微软雅黑" w:hAnsi="微软雅黑" w:eastAsia="微软雅黑" w:cs="微软雅黑"/>
          <w:color w:val="C00000"/>
          <w:u w:val="single"/>
        </w:rPr>
        <w:t>在线验证后台的主要目的是使学员的注册码与购买的课程对应，学员只需单方面输入注册码即可观看对应的课程视频，一定程度上减少了机构创建授权码的工作量。</w:t>
      </w:r>
    </w:p>
    <w:p>
      <w:pPr>
        <w:pStyle w:val="6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播放视频</w:t>
      </w:r>
    </w:p>
    <w:p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安装并启动金狮</w:t>
      </w:r>
      <w:r>
        <w:rPr>
          <w:rFonts w:hint="eastAsia" w:ascii="微软雅黑" w:hAnsi="微软雅黑" w:eastAsia="微软雅黑" w:cs="微软雅黑"/>
          <w:lang w:val="en-US" w:eastAsia="zh-CN"/>
        </w:rPr>
        <w:t>视频</w:t>
      </w:r>
      <w:r>
        <w:rPr>
          <w:rFonts w:hint="eastAsia" w:ascii="微软雅黑" w:hAnsi="微软雅黑" w:eastAsia="微软雅黑" w:cs="微软雅黑"/>
        </w:rPr>
        <w:t>播放器，打开加密后的视频文件</w:t>
      </w:r>
    </w:p>
    <w:p>
      <w:pPr>
        <w:rPr>
          <w:rFonts w:hint="eastAsia" w:ascii="微软雅黑" w:hAnsi="微软雅黑" w:eastAsia="微软雅黑" w:cs="微软雅黑"/>
        </w:rPr>
      </w:pPr>
      <w:r>
        <w:drawing>
          <wp:inline distT="0" distB="0" distL="114300" distR="114300">
            <wp:extent cx="5269230" cy="3206750"/>
            <wp:effectExtent l="0" t="0" r="127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0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C00000"/>
          <w:u w:val="single"/>
        </w:rPr>
        <w:t>输入正确的注册码，就可以实现自动授权并且绑定电脑</w:t>
      </w:r>
      <w:r>
        <w:rPr>
          <w:rFonts w:hint="eastAsia" w:ascii="微软雅黑" w:hAnsi="微软雅黑" w:eastAsia="微软雅黑" w:cs="微软雅黑"/>
        </w:rPr>
        <w:t>。</w:t>
      </w:r>
    </w:p>
    <w:p>
      <w:pPr>
        <w:rPr>
          <w:rFonts w:ascii="微软雅黑" w:hAnsi="微软雅黑" w:eastAsia="微软雅黑" w:cs="微软雅黑"/>
        </w:rPr>
      </w:pPr>
    </w:p>
    <w:p>
      <w:pPr>
        <w:rPr>
          <w:rFonts w:ascii="微软雅黑" w:hAnsi="微软雅黑" w:eastAsia="微软雅黑" w:cs="微软雅黑"/>
        </w:rPr>
      </w:pPr>
    </w:p>
    <w:p>
      <w:pPr>
        <w:pStyle w:val="4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w:t>联系我们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QQ:  2852375560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电话：</w:t>
      </w:r>
      <w:r>
        <w:rPr>
          <w:b/>
          <w:sz w:val="30"/>
          <w:szCs w:val="30"/>
        </w:rPr>
        <w:t xml:space="preserve"> 15601035361</w:t>
      </w:r>
    </w:p>
    <w:p>
      <w:pPr>
        <w:rPr>
          <w:rFonts w:ascii="微软雅黑" w:hAnsi="微软雅黑" w:eastAsia="微软雅黑" w:cs="微软雅黑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4A250E"/>
    <w:multiLevelType w:val="multilevel"/>
    <w:tmpl w:val="084A250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3C0F16"/>
    <w:multiLevelType w:val="multilevel"/>
    <w:tmpl w:val="6F3C0F1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diYWNiMzI1NjliN2U3Mzk1NGQzYjM5NzY4YTJmNzEifQ=="/>
  </w:docVars>
  <w:rsids>
    <w:rsidRoot w:val="008F6148"/>
    <w:rsid w:val="00000321"/>
    <w:rsid w:val="000021BE"/>
    <w:rsid w:val="00017B4F"/>
    <w:rsid w:val="00022B32"/>
    <w:rsid w:val="000320A3"/>
    <w:rsid w:val="00040076"/>
    <w:rsid w:val="00042BF8"/>
    <w:rsid w:val="0005747D"/>
    <w:rsid w:val="00063ACB"/>
    <w:rsid w:val="000724DF"/>
    <w:rsid w:val="00073260"/>
    <w:rsid w:val="0007530A"/>
    <w:rsid w:val="000B3192"/>
    <w:rsid w:val="000D6EEB"/>
    <w:rsid w:val="00112978"/>
    <w:rsid w:val="0011620D"/>
    <w:rsid w:val="00121A5F"/>
    <w:rsid w:val="00153FEB"/>
    <w:rsid w:val="00170CE7"/>
    <w:rsid w:val="00182D11"/>
    <w:rsid w:val="001850DE"/>
    <w:rsid w:val="001856EB"/>
    <w:rsid w:val="00192CA9"/>
    <w:rsid w:val="001A6FDF"/>
    <w:rsid w:val="001B2181"/>
    <w:rsid w:val="001B7197"/>
    <w:rsid w:val="001C155F"/>
    <w:rsid w:val="001C3F4F"/>
    <w:rsid w:val="001F2CB5"/>
    <w:rsid w:val="0020225B"/>
    <w:rsid w:val="0020619D"/>
    <w:rsid w:val="0021415D"/>
    <w:rsid w:val="00263984"/>
    <w:rsid w:val="002714F3"/>
    <w:rsid w:val="002834E5"/>
    <w:rsid w:val="002C4F87"/>
    <w:rsid w:val="002C7058"/>
    <w:rsid w:val="002C7246"/>
    <w:rsid w:val="002E32D4"/>
    <w:rsid w:val="002E5DDF"/>
    <w:rsid w:val="002E74A1"/>
    <w:rsid w:val="002F651F"/>
    <w:rsid w:val="002F6E1C"/>
    <w:rsid w:val="00307189"/>
    <w:rsid w:val="00311649"/>
    <w:rsid w:val="00326B56"/>
    <w:rsid w:val="00330319"/>
    <w:rsid w:val="00346ABA"/>
    <w:rsid w:val="0036156C"/>
    <w:rsid w:val="003720DF"/>
    <w:rsid w:val="003833F5"/>
    <w:rsid w:val="003A06E0"/>
    <w:rsid w:val="003A3482"/>
    <w:rsid w:val="003B2EF1"/>
    <w:rsid w:val="003E492D"/>
    <w:rsid w:val="003F6A90"/>
    <w:rsid w:val="003F7A82"/>
    <w:rsid w:val="0040156B"/>
    <w:rsid w:val="00411300"/>
    <w:rsid w:val="00422AE0"/>
    <w:rsid w:val="0042313D"/>
    <w:rsid w:val="00427ADE"/>
    <w:rsid w:val="00431ACB"/>
    <w:rsid w:val="00461410"/>
    <w:rsid w:val="00467CAA"/>
    <w:rsid w:val="00467F3F"/>
    <w:rsid w:val="004A209A"/>
    <w:rsid w:val="004B0696"/>
    <w:rsid w:val="004B2CDD"/>
    <w:rsid w:val="004C5F27"/>
    <w:rsid w:val="004C6AFC"/>
    <w:rsid w:val="004C6D8E"/>
    <w:rsid w:val="004D68D8"/>
    <w:rsid w:val="004E1134"/>
    <w:rsid w:val="004F62CA"/>
    <w:rsid w:val="0050076F"/>
    <w:rsid w:val="00506AC6"/>
    <w:rsid w:val="0051548C"/>
    <w:rsid w:val="00532804"/>
    <w:rsid w:val="00551078"/>
    <w:rsid w:val="005547BE"/>
    <w:rsid w:val="00566C31"/>
    <w:rsid w:val="00572842"/>
    <w:rsid w:val="005839D0"/>
    <w:rsid w:val="005C1919"/>
    <w:rsid w:val="005C581C"/>
    <w:rsid w:val="005C7672"/>
    <w:rsid w:val="005D0078"/>
    <w:rsid w:val="005D3409"/>
    <w:rsid w:val="005D6776"/>
    <w:rsid w:val="005E6DF8"/>
    <w:rsid w:val="005F6711"/>
    <w:rsid w:val="005F6DA4"/>
    <w:rsid w:val="005F6F70"/>
    <w:rsid w:val="00602EF0"/>
    <w:rsid w:val="00623A40"/>
    <w:rsid w:val="006317E6"/>
    <w:rsid w:val="0063605E"/>
    <w:rsid w:val="0064382A"/>
    <w:rsid w:val="00653655"/>
    <w:rsid w:val="006733AC"/>
    <w:rsid w:val="00680746"/>
    <w:rsid w:val="006814BB"/>
    <w:rsid w:val="006858A1"/>
    <w:rsid w:val="006A0E38"/>
    <w:rsid w:val="006A5036"/>
    <w:rsid w:val="006B1AE7"/>
    <w:rsid w:val="006B2093"/>
    <w:rsid w:val="006B454C"/>
    <w:rsid w:val="006C32B6"/>
    <w:rsid w:val="006D4187"/>
    <w:rsid w:val="006E07BB"/>
    <w:rsid w:val="00723BE2"/>
    <w:rsid w:val="00730856"/>
    <w:rsid w:val="00742FD0"/>
    <w:rsid w:val="0075074F"/>
    <w:rsid w:val="00765F66"/>
    <w:rsid w:val="007B54F5"/>
    <w:rsid w:val="007C7061"/>
    <w:rsid w:val="007D0379"/>
    <w:rsid w:val="007E3E9F"/>
    <w:rsid w:val="007F6D26"/>
    <w:rsid w:val="0082579E"/>
    <w:rsid w:val="00844353"/>
    <w:rsid w:val="008504B1"/>
    <w:rsid w:val="008664DC"/>
    <w:rsid w:val="008B7DE2"/>
    <w:rsid w:val="008B7FD9"/>
    <w:rsid w:val="008D3581"/>
    <w:rsid w:val="008E238D"/>
    <w:rsid w:val="008F0917"/>
    <w:rsid w:val="008F451B"/>
    <w:rsid w:val="008F6148"/>
    <w:rsid w:val="009168DA"/>
    <w:rsid w:val="00916927"/>
    <w:rsid w:val="00923966"/>
    <w:rsid w:val="0092635F"/>
    <w:rsid w:val="00942273"/>
    <w:rsid w:val="00956933"/>
    <w:rsid w:val="00965347"/>
    <w:rsid w:val="009911FF"/>
    <w:rsid w:val="0099596F"/>
    <w:rsid w:val="009A1DF6"/>
    <w:rsid w:val="009A7344"/>
    <w:rsid w:val="009C4F07"/>
    <w:rsid w:val="009C60C4"/>
    <w:rsid w:val="009D23C1"/>
    <w:rsid w:val="00A02106"/>
    <w:rsid w:val="00A02DE5"/>
    <w:rsid w:val="00A154D7"/>
    <w:rsid w:val="00A2336B"/>
    <w:rsid w:val="00A30279"/>
    <w:rsid w:val="00A37F0B"/>
    <w:rsid w:val="00A45B12"/>
    <w:rsid w:val="00A471D1"/>
    <w:rsid w:val="00A47838"/>
    <w:rsid w:val="00A5133F"/>
    <w:rsid w:val="00A55897"/>
    <w:rsid w:val="00A56F6C"/>
    <w:rsid w:val="00A6066A"/>
    <w:rsid w:val="00A87649"/>
    <w:rsid w:val="00AB2DF3"/>
    <w:rsid w:val="00AC595A"/>
    <w:rsid w:val="00AD17F4"/>
    <w:rsid w:val="00AD3E1D"/>
    <w:rsid w:val="00AD6D16"/>
    <w:rsid w:val="00AE4179"/>
    <w:rsid w:val="00AF3946"/>
    <w:rsid w:val="00AF4832"/>
    <w:rsid w:val="00AF5B5D"/>
    <w:rsid w:val="00AF6975"/>
    <w:rsid w:val="00B01C68"/>
    <w:rsid w:val="00B140A4"/>
    <w:rsid w:val="00B164CE"/>
    <w:rsid w:val="00B225DB"/>
    <w:rsid w:val="00B33594"/>
    <w:rsid w:val="00B35120"/>
    <w:rsid w:val="00B4051D"/>
    <w:rsid w:val="00B54F84"/>
    <w:rsid w:val="00B55ED9"/>
    <w:rsid w:val="00B62BE4"/>
    <w:rsid w:val="00B70875"/>
    <w:rsid w:val="00BA412C"/>
    <w:rsid w:val="00BB0552"/>
    <w:rsid w:val="00BC111D"/>
    <w:rsid w:val="00BC3DC3"/>
    <w:rsid w:val="00BE3298"/>
    <w:rsid w:val="00BE7285"/>
    <w:rsid w:val="00C077D1"/>
    <w:rsid w:val="00C07E2E"/>
    <w:rsid w:val="00C15538"/>
    <w:rsid w:val="00C31BD6"/>
    <w:rsid w:val="00C56D09"/>
    <w:rsid w:val="00C722DC"/>
    <w:rsid w:val="00C73AE9"/>
    <w:rsid w:val="00C91758"/>
    <w:rsid w:val="00C93632"/>
    <w:rsid w:val="00C93FC4"/>
    <w:rsid w:val="00C95397"/>
    <w:rsid w:val="00CA7835"/>
    <w:rsid w:val="00CB5E7B"/>
    <w:rsid w:val="00CC50E9"/>
    <w:rsid w:val="00CD1782"/>
    <w:rsid w:val="00CD4781"/>
    <w:rsid w:val="00CE16B5"/>
    <w:rsid w:val="00CE3662"/>
    <w:rsid w:val="00D049C3"/>
    <w:rsid w:val="00D42418"/>
    <w:rsid w:val="00D47114"/>
    <w:rsid w:val="00D62393"/>
    <w:rsid w:val="00D73BB8"/>
    <w:rsid w:val="00DA565C"/>
    <w:rsid w:val="00DA74D6"/>
    <w:rsid w:val="00DA79DC"/>
    <w:rsid w:val="00DC7CBE"/>
    <w:rsid w:val="00DD3905"/>
    <w:rsid w:val="00DD454C"/>
    <w:rsid w:val="00DD76D7"/>
    <w:rsid w:val="00DF0E58"/>
    <w:rsid w:val="00DF0EF3"/>
    <w:rsid w:val="00DF5FE0"/>
    <w:rsid w:val="00E07E9F"/>
    <w:rsid w:val="00E145B7"/>
    <w:rsid w:val="00E40393"/>
    <w:rsid w:val="00E41D38"/>
    <w:rsid w:val="00E53722"/>
    <w:rsid w:val="00E611AA"/>
    <w:rsid w:val="00E71A6D"/>
    <w:rsid w:val="00E843EF"/>
    <w:rsid w:val="00E91005"/>
    <w:rsid w:val="00E97BFC"/>
    <w:rsid w:val="00EA1977"/>
    <w:rsid w:val="00EA2C68"/>
    <w:rsid w:val="00EA746A"/>
    <w:rsid w:val="00EC2483"/>
    <w:rsid w:val="00EC516C"/>
    <w:rsid w:val="00EE38A7"/>
    <w:rsid w:val="00F05173"/>
    <w:rsid w:val="00F051F3"/>
    <w:rsid w:val="00F17A95"/>
    <w:rsid w:val="00F2220A"/>
    <w:rsid w:val="00F25B00"/>
    <w:rsid w:val="00F34D8F"/>
    <w:rsid w:val="00F43011"/>
    <w:rsid w:val="00F607A1"/>
    <w:rsid w:val="00FA0742"/>
    <w:rsid w:val="00FB0BF1"/>
    <w:rsid w:val="00FC5B3D"/>
    <w:rsid w:val="00FC6DE3"/>
    <w:rsid w:val="00FD6BD2"/>
    <w:rsid w:val="00FD78FF"/>
    <w:rsid w:val="00FE2FCB"/>
    <w:rsid w:val="00FE3CE9"/>
    <w:rsid w:val="00FF4F66"/>
    <w:rsid w:val="1FB91FB4"/>
    <w:rsid w:val="52D64164"/>
    <w:rsid w:val="572257F6"/>
    <w:rsid w:val="585B62F1"/>
    <w:rsid w:val="65657A50"/>
    <w:rsid w:val="6A7A2152"/>
    <w:rsid w:val="6DAB2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3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link w:val="14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link w:val="15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5">
    <w:name w:val="heading 5"/>
    <w:basedOn w:val="1"/>
    <w:next w:val="1"/>
    <w:link w:val="16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1"/>
    <w:next w:val="1"/>
    <w:link w:val="17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alloon Text"/>
    <w:basedOn w:val="1"/>
    <w:link w:val="18"/>
    <w:unhideWhenUsed/>
    <w:qFormat/>
    <w:uiPriority w:val="99"/>
    <w:rPr>
      <w:sz w:val="18"/>
      <w:szCs w:val="18"/>
    </w:r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标题 2 Char"/>
    <w:basedOn w:val="9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4">
    <w:name w:val="标题 3 Char"/>
    <w:basedOn w:val="9"/>
    <w:link w:val="3"/>
    <w:qFormat/>
    <w:uiPriority w:val="9"/>
    <w:rPr>
      <w:b/>
      <w:bCs/>
      <w:sz w:val="32"/>
      <w:szCs w:val="32"/>
    </w:rPr>
  </w:style>
  <w:style w:type="character" w:customStyle="1" w:styleId="15">
    <w:name w:val="标题 4 Char"/>
    <w:basedOn w:val="9"/>
    <w:link w:val="4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6">
    <w:name w:val="标题 5 Char"/>
    <w:basedOn w:val="9"/>
    <w:link w:val="5"/>
    <w:qFormat/>
    <w:uiPriority w:val="9"/>
    <w:rPr>
      <w:b/>
      <w:bCs/>
      <w:sz w:val="28"/>
      <w:szCs w:val="28"/>
    </w:rPr>
  </w:style>
  <w:style w:type="character" w:customStyle="1" w:styleId="17">
    <w:name w:val="标题 6 Char"/>
    <w:basedOn w:val="9"/>
    <w:link w:val="6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18">
    <w:name w:val="批注框文本 Char"/>
    <w:basedOn w:val="9"/>
    <w:link w:val="7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926</Words>
  <Characters>1034</Characters>
  <Lines>7</Lines>
  <Paragraphs>2</Paragraphs>
  <TotalTime>0</TotalTime>
  <ScaleCrop>false</ScaleCrop>
  <LinksUpToDate>false</LinksUpToDate>
  <CharactersWithSpaces>1057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2016-10-26T08:59:00Z</dcterms:created>
  <dc:creator>sks</dc:creator>
  <cp:lastModifiedBy>火炎焱</cp:lastModifiedBy>
  <dcterms:modified xsi:type="dcterms:W3CDTF">2023-01-12T02:21:24Z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10161E4D36CD4DF087A67E7C0A35617B</vt:lpwstr>
  </property>
</Properties>
</file>